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B35D" w14:textId="77777777" w:rsidR="00D0668E" w:rsidRDefault="00000000">
      <w:pPr>
        <w:jc w:val="both"/>
      </w:pPr>
      <w:r>
        <w:rPr>
          <w:noProof/>
        </w:rPr>
        <w:drawing>
          <wp:anchor distT="0" distB="0" distL="114300" distR="114300" simplePos="0" relativeHeight="251658240" behindDoc="0" locked="0" layoutInCell="1" hidden="0" allowOverlap="1" wp14:anchorId="125D97C8" wp14:editId="2B94A10F">
            <wp:simplePos x="0" y="0"/>
            <wp:positionH relativeFrom="column">
              <wp:posOffset>2458085</wp:posOffset>
            </wp:positionH>
            <wp:positionV relativeFrom="paragraph">
              <wp:posOffset>304</wp:posOffset>
            </wp:positionV>
            <wp:extent cx="986155" cy="10795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86155" cy="1079500"/>
                    </a:xfrm>
                    <a:prstGeom prst="rect">
                      <a:avLst/>
                    </a:prstGeom>
                    <a:ln/>
                  </pic:spPr>
                </pic:pic>
              </a:graphicData>
            </a:graphic>
          </wp:anchor>
        </w:drawing>
      </w:r>
    </w:p>
    <w:p w14:paraId="46F9B307" w14:textId="77777777" w:rsidR="00D0668E" w:rsidRDefault="00000000">
      <w:pPr>
        <w:jc w:val="both"/>
      </w:pPr>
      <w:r>
        <w:tab/>
      </w:r>
      <w:r>
        <w:tab/>
      </w:r>
      <w:r>
        <w:tab/>
      </w:r>
      <w:r>
        <w:tab/>
      </w:r>
      <w:r>
        <w:tab/>
      </w:r>
      <w:r>
        <w:tab/>
      </w:r>
      <w:r>
        <w:tab/>
      </w:r>
      <w:r>
        <w:tab/>
      </w:r>
      <w:r>
        <w:tab/>
      </w:r>
      <w:r>
        <w:tab/>
      </w:r>
      <w:r>
        <w:tab/>
      </w:r>
      <w:r>
        <w:tab/>
      </w:r>
      <w:r>
        <w:tab/>
      </w:r>
    </w:p>
    <w:p w14:paraId="7455EEE1" w14:textId="77777777" w:rsidR="00D0668E" w:rsidRDefault="00D0668E">
      <w:pPr>
        <w:spacing w:after="0"/>
        <w:jc w:val="center"/>
        <w:rPr>
          <w:b/>
        </w:rPr>
      </w:pPr>
    </w:p>
    <w:p w14:paraId="1BA30DC9" w14:textId="77777777" w:rsidR="00271E4A" w:rsidRPr="00271E4A" w:rsidRDefault="00271E4A">
      <w:pPr>
        <w:spacing w:after="0"/>
        <w:jc w:val="center"/>
        <w:rPr>
          <w:rFonts w:ascii="TH SarabunPSK" w:hAnsi="TH SarabunPSK" w:cs="TH SarabunPSK"/>
          <w:b/>
        </w:rPr>
      </w:pPr>
    </w:p>
    <w:p w14:paraId="1FBA17B0" w14:textId="46DCF24E" w:rsidR="00D0668E" w:rsidRPr="00271E4A" w:rsidRDefault="00000000">
      <w:pPr>
        <w:spacing w:after="0"/>
        <w:jc w:val="center"/>
        <w:rPr>
          <w:rFonts w:ascii="TH SarabunPSK" w:hAnsi="TH SarabunPSK" w:cs="TH SarabunPSK"/>
          <w:b/>
        </w:rPr>
      </w:pPr>
      <w:bookmarkStart w:id="0" w:name="_heading=h.gjdgxs" w:colFirst="0" w:colLast="0"/>
      <w:bookmarkEnd w:id="0"/>
      <w:r w:rsidRPr="00271E4A">
        <w:rPr>
          <w:rFonts w:ascii="TH SarabunPSK" w:hAnsi="TH SarabunPSK" w:cs="TH SarabunPSK"/>
          <w:b/>
        </w:rPr>
        <w:t xml:space="preserve">Announcement of </w:t>
      </w:r>
      <w:proofErr w:type="spellStart"/>
      <w:r w:rsidRPr="00271E4A">
        <w:rPr>
          <w:rFonts w:ascii="TH SarabunPSK" w:hAnsi="TH SarabunPSK" w:cs="TH SarabunPSK"/>
          <w:b/>
        </w:rPr>
        <w:t>N</w:t>
      </w:r>
      <w:r w:rsidR="00271E4A">
        <w:rPr>
          <w:rFonts w:ascii="TH SarabunPSK" w:hAnsi="TH SarabunPSK" w:cs="TH SarabunPSK"/>
          <w:b/>
        </w:rPr>
        <w:t>onsung</w:t>
      </w:r>
      <w:proofErr w:type="spellEnd"/>
      <w:r w:rsidRPr="00271E4A">
        <w:rPr>
          <w:rFonts w:ascii="TH SarabunPSK" w:hAnsi="TH SarabunPSK" w:cs="TH SarabunPSK"/>
          <w:b/>
        </w:rPr>
        <w:t xml:space="preserve"> Police Station</w:t>
      </w:r>
    </w:p>
    <w:p w14:paraId="412B8EC8" w14:textId="77777777" w:rsidR="00D0668E" w:rsidRPr="00271E4A" w:rsidRDefault="00000000">
      <w:pPr>
        <w:spacing w:after="0"/>
        <w:jc w:val="center"/>
        <w:rPr>
          <w:rFonts w:ascii="TH SarabunPSK" w:hAnsi="TH SarabunPSK" w:cs="TH SarabunPSK"/>
          <w:b/>
        </w:rPr>
      </w:pPr>
      <w:r w:rsidRPr="00271E4A">
        <w:rPr>
          <w:rFonts w:ascii="TH SarabunPSK" w:hAnsi="TH SarabunPSK" w:cs="TH SarabunPSK"/>
          <w:b/>
        </w:rPr>
        <w:t>Subject: Intention to not accept any kind of gifts from performing duties</w:t>
      </w:r>
    </w:p>
    <w:p w14:paraId="3F117250" w14:textId="77777777" w:rsidR="00D0668E" w:rsidRPr="00271E4A" w:rsidRDefault="00000000">
      <w:pPr>
        <w:spacing w:after="0"/>
        <w:jc w:val="center"/>
        <w:rPr>
          <w:rFonts w:ascii="TH SarabunPSK" w:hAnsi="TH SarabunPSK" w:cs="TH SarabunPSK"/>
        </w:rPr>
      </w:pPr>
      <w:r w:rsidRPr="00271E4A">
        <w:rPr>
          <w:rFonts w:ascii="TH SarabunPSK" w:hAnsi="TH SarabunPSK" w:cs="TH SarabunPSK"/>
          <w:b/>
        </w:rPr>
        <w:t>(No Gift Policy)</w:t>
      </w:r>
    </w:p>
    <w:p w14:paraId="1B5B30DF" w14:textId="77777777" w:rsidR="00D0668E" w:rsidRPr="00271E4A" w:rsidRDefault="00000000">
      <w:pPr>
        <w:jc w:val="center"/>
        <w:rPr>
          <w:rFonts w:ascii="TH SarabunPSK" w:hAnsi="TH SarabunPSK" w:cs="TH SarabunPSK"/>
        </w:rPr>
      </w:pPr>
      <w:r w:rsidRPr="00271E4A">
        <w:rPr>
          <w:rFonts w:ascii="TH SarabunPSK" w:hAnsi="TH SarabunPSK" w:cs="TH SarabunPSK"/>
        </w:rPr>
        <w:t>*******************************************</w:t>
      </w:r>
    </w:p>
    <w:p w14:paraId="146E8B45" w14:textId="2B2E8693" w:rsidR="00D0668E" w:rsidRPr="00271E4A" w:rsidRDefault="00000000">
      <w:pPr>
        <w:spacing w:after="0" w:line="240" w:lineRule="auto"/>
        <w:jc w:val="both"/>
        <w:rPr>
          <w:rFonts w:ascii="TH SarabunPSK" w:hAnsi="TH SarabunPSK" w:cs="TH SarabunPSK"/>
        </w:rPr>
      </w:pPr>
      <w:r w:rsidRPr="00271E4A">
        <w:rPr>
          <w:rFonts w:ascii="TH SarabunPSK" w:hAnsi="TH SarabunPSK" w:cs="TH SarabunPSK"/>
        </w:rPr>
        <w:tab/>
      </w:r>
      <w:r w:rsidRPr="00271E4A">
        <w:rPr>
          <w:rFonts w:ascii="TH SarabunPSK" w:hAnsi="TH SarabunPSK" w:cs="TH SarabunPSK"/>
        </w:rPr>
        <w:tab/>
      </w:r>
      <w:proofErr w:type="spellStart"/>
      <w:r w:rsidRPr="00271E4A">
        <w:rPr>
          <w:rFonts w:ascii="TH SarabunPSK" w:hAnsi="TH SarabunPSK" w:cs="TH SarabunPSK"/>
        </w:rPr>
        <w:t>N</w:t>
      </w:r>
      <w:r w:rsidR="00271E4A">
        <w:rPr>
          <w:rFonts w:ascii="TH SarabunPSK" w:hAnsi="TH SarabunPSK" w:cs="TH SarabunPSK"/>
        </w:rPr>
        <w:t>onsung</w:t>
      </w:r>
      <w:proofErr w:type="spellEnd"/>
      <w:r w:rsidRPr="00271E4A">
        <w:rPr>
          <w:rFonts w:ascii="TH SarabunPSK" w:hAnsi="TH SarabunPSK" w:cs="TH SarabunPSK"/>
        </w:rPr>
        <w:t xml:space="preserve"> Police Station is determined to develop transparent operations adherence to common interests more than personal interests and without conflict of interest in accordance with the National Reform Plans on Prevention and Suppression of Corruption and Malfeasance (Revised Edition), which aims for agencies to operate with transparency, without conflict of interest. All government officials shall not accept any kind of gifts from performing duties. (No Gift Policy)</w:t>
      </w:r>
    </w:p>
    <w:p w14:paraId="459D501E" w14:textId="77777777" w:rsidR="00271E4A" w:rsidRDefault="00000000">
      <w:pPr>
        <w:spacing w:after="0" w:line="240" w:lineRule="auto"/>
        <w:jc w:val="both"/>
        <w:rPr>
          <w:rFonts w:ascii="TH SarabunPSK" w:hAnsi="TH SarabunPSK" w:cs="TH SarabunPSK"/>
        </w:rPr>
      </w:pPr>
      <w:r w:rsidRPr="00271E4A">
        <w:rPr>
          <w:rFonts w:ascii="TH SarabunPSK" w:hAnsi="TH SarabunPSK" w:cs="TH SarabunPSK"/>
        </w:rPr>
        <w:tab/>
      </w:r>
      <w:r w:rsidRPr="00271E4A">
        <w:rPr>
          <w:rFonts w:ascii="TH SarabunPSK" w:hAnsi="TH SarabunPSK" w:cs="TH SarabunPSK"/>
        </w:rPr>
        <w:tab/>
        <w:t xml:space="preserve">Therefore, we would like to announce the intention of the Commander of </w:t>
      </w:r>
      <w:proofErr w:type="spellStart"/>
      <w:r w:rsidRPr="00271E4A">
        <w:rPr>
          <w:rFonts w:ascii="TH SarabunPSK" w:hAnsi="TH SarabunPSK" w:cs="TH SarabunPSK"/>
        </w:rPr>
        <w:t>N</w:t>
      </w:r>
      <w:r w:rsidR="00271E4A">
        <w:rPr>
          <w:rFonts w:ascii="TH SarabunPSK" w:hAnsi="TH SarabunPSK" w:cs="TH SarabunPSK"/>
        </w:rPr>
        <w:t>onsung</w:t>
      </w:r>
      <w:proofErr w:type="spellEnd"/>
      <w:r w:rsidRPr="00271E4A">
        <w:rPr>
          <w:rFonts w:ascii="TH SarabunPSK" w:hAnsi="TH SarabunPSK" w:cs="TH SarabunPSK"/>
        </w:rPr>
        <w:t xml:space="preserve"> Police Station and all police officers to not accept any kind of gifts while performing duties </w:t>
      </w:r>
    </w:p>
    <w:p w14:paraId="6FE188A4" w14:textId="32175ED1" w:rsidR="00D0668E" w:rsidRPr="00271E4A" w:rsidRDefault="00000000">
      <w:pPr>
        <w:spacing w:after="0" w:line="240" w:lineRule="auto"/>
        <w:jc w:val="both"/>
        <w:rPr>
          <w:rFonts w:ascii="TH SarabunPSK" w:hAnsi="TH SarabunPSK" w:cs="TH SarabunPSK"/>
        </w:rPr>
      </w:pPr>
      <w:r w:rsidRPr="00271E4A">
        <w:rPr>
          <w:rFonts w:ascii="TH SarabunPSK" w:hAnsi="TH SarabunPSK" w:cs="TH SarabunPSK"/>
        </w:rPr>
        <w:t>(No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w:t>
      </w:r>
    </w:p>
    <w:p w14:paraId="3A43ECB8" w14:textId="77777777" w:rsidR="00D0668E" w:rsidRPr="00271E4A" w:rsidRDefault="00000000">
      <w:pPr>
        <w:spacing w:after="0" w:line="240" w:lineRule="auto"/>
        <w:jc w:val="both"/>
        <w:rPr>
          <w:rFonts w:ascii="TH SarabunPSK" w:hAnsi="TH SarabunPSK" w:cs="TH SarabunPSK"/>
        </w:rPr>
      </w:pPr>
      <w:r w:rsidRPr="00271E4A">
        <w:rPr>
          <w:rFonts w:ascii="TH SarabunPSK" w:hAnsi="TH SarabunPSK" w:cs="TH SarabunPSK"/>
        </w:rPr>
        <w:tab/>
      </w:r>
      <w:r w:rsidRPr="00271E4A">
        <w:rPr>
          <w:rFonts w:ascii="TH SarabunPSK" w:hAnsi="TH SarabunPSK" w:cs="TH SarabunPSK"/>
        </w:rPr>
        <w:tab/>
        <w:t>It is hereby announced and to strictly adhered to all.</w:t>
      </w:r>
    </w:p>
    <w:p w14:paraId="5ADD3379" w14:textId="63CA2139" w:rsidR="00D0668E" w:rsidRPr="00271E4A" w:rsidRDefault="00000000">
      <w:pPr>
        <w:pBdr>
          <w:top w:val="nil"/>
          <w:left w:val="nil"/>
          <w:bottom w:val="nil"/>
          <w:right w:val="nil"/>
          <w:between w:val="nil"/>
        </w:pBdr>
        <w:spacing w:before="240" w:after="0" w:line="240" w:lineRule="auto"/>
        <w:ind w:firstLine="1440"/>
        <w:jc w:val="both"/>
        <w:rPr>
          <w:rFonts w:ascii="TH SarabunPSK" w:hAnsi="TH SarabunPSK" w:cs="TH SarabunPSK" w:hint="cs"/>
          <w:color w:val="000000"/>
        </w:rPr>
      </w:pPr>
      <w:r w:rsidRPr="00271E4A">
        <w:rPr>
          <w:rFonts w:ascii="TH SarabunPSK" w:hAnsi="TH SarabunPSK" w:cs="TH SarabunPSK"/>
          <w:color w:val="000000"/>
        </w:rPr>
        <w:t xml:space="preserve">This announcement is hereby issued on </w:t>
      </w:r>
      <w:r w:rsidR="00271E4A">
        <w:rPr>
          <w:rFonts w:ascii="TH SarabunPSK" w:hAnsi="TH SarabunPSK" w:cs="TH SarabunPSK"/>
          <w:color w:val="000000"/>
        </w:rPr>
        <w:t>March</w:t>
      </w:r>
      <w:r w:rsidRPr="00271E4A">
        <w:rPr>
          <w:rFonts w:ascii="TH SarabunPSK" w:hAnsi="TH SarabunPSK" w:cs="TH SarabunPSK"/>
          <w:color w:val="000000"/>
        </w:rPr>
        <w:t xml:space="preserve"> 1</w:t>
      </w:r>
      <w:r w:rsidRPr="00271E4A">
        <w:rPr>
          <w:rFonts w:ascii="TH SarabunPSK" w:hAnsi="TH SarabunPSK" w:cs="TH SarabunPSK"/>
          <w:color w:val="000000"/>
          <w:vertAlign w:val="superscript"/>
        </w:rPr>
        <w:t>st</w:t>
      </w:r>
      <w:r w:rsidRPr="00271E4A">
        <w:rPr>
          <w:rFonts w:ascii="TH SarabunPSK" w:hAnsi="TH SarabunPSK" w:cs="TH SarabunPSK"/>
          <w:color w:val="000000"/>
        </w:rPr>
        <w:t>, 202</w:t>
      </w:r>
      <w:r w:rsidR="00B47FFD">
        <w:rPr>
          <w:rFonts w:ascii="TH SarabunPSK" w:hAnsi="TH SarabunPSK" w:cs="TH SarabunPSK" w:hint="cs"/>
          <w:color w:val="000000"/>
          <w:cs/>
        </w:rPr>
        <w:t>5</w:t>
      </w:r>
    </w:p>
    <w:p w14:paraId="730C809F" w14:textId="77777777" w:rsidR="00D0668E" w:rsidRPr="00271E4A" w:rsidRDefault="00D0668E">
      <w:pPr>
        <w:pBdr>
          <w:top w:val="nil"/>
          <w:left w:val="nil"/>
          <w:bottom w:val="nil"/>
          <w:right w:val="nil"/>
          <w:between w:val="nil"/>
        </w:pBdr>
        <w:tabs>
          <w:tab w:val="left" w:pos="1701"/>
        </w:tabs>
        <w:spacing w:after="0"/>
        <w:ind w:firstLine="1440"/>
        <w:jc w:val="both"/>
        <w:rPr>
          <w:rFonts w:ascii="TH SarabunPSK" w:hAnsi="TH SarabunPSK" w:cs="TH SarabunPSK"/>
          <w:color w:val="000000"/>
        </w:rPr>
      </w:pPr>
    </w:p>
    <w:p w14:paraId="41AF4188" w14:textId="2153531C" w:rsidR="00D0668E" w:rsidRDefault="00271E4A">
      <w:pPr>
        <w:pBdr>
          <w:top w:val="nil"/>
          <w:left w:val="nil"/>
          <w:bottom w:val="nil"/>
          <w:right w:val="nil"/>
          <w:between w:val="nil"/>
        </w:pBdr>
        <w:tabs>
          <w:tab w:val="left" w:pos="1701"/>
        </w:tabs>
        <w:spacing w:after="0"/>
        <w:ind w:firstLine="1440"/>
        <w:jc w:val="both"/>
        <w:rPr>
          <w:rFonts w:ascii="TH SarabunPSK" w:hAnsi="TH SarabunPSK" w:cs="TH SarabunPSK"/>
          <w:color w:val="000000"/>
        </w:rPr>
      </w:pPr>
      <w:r>
        <w:rPr>
          <w:rFonts w:ascii="TH SarabunPSK" w:hAnsi="TH SarabunPSK" w:cs="TH SarabunPSK"/>
          <w:noProof/>
          <w:color w:val="000000"/>
        </w:rPr>
        <w:drawing>
          <wp:anchor distT="0" distB="0" distL="114300" distR="114300" simplePos="0" relativeHeight="251659264" behindDoc="1" locked="0" layoutInCell="1" allowOverlap="1" wp14:anchorId="115BEE48" wp14:editId="20664BFC">
            <wp:simplePos x="0" y="0"/>
            <wp:positionH relativeFrom="column">
              <wp:posOffset>2948473</wp:posOffset>
            </wp:positionH>
            <wp:positionV relativeFrom="paragraph">
              <wp:posOffset>81851</wp:posOffset>
            </wp:positionV>
            <wp:extent cx="1626235" cy="674370"/>
            <wp:effectExtent l="0" t="0" r="0" b="0"/>
            <wp:wrapTight wrapText="bothSides">
              <wp:wrapPolygon edited="0">
                <wp:start x="16953" y="0"/>
                <wp:lineTo x="3795" y="1220"/>
                <wp:lineTo x="1518" y="2441"/>
                <wp:lineTo x="2024" y="10373"/>
                <wp:lineTo x="759" y="17695"/>
                <wp:lineTo x="1012" y="18915"/>
                <wp:lineTo x="4301" y="20136"/>
                <wp:lineTo x="7591" y="20136"/>
                <wp:lineTo x="14422" y="18915"/>
                <wp:lineTo x="18977" y="15254"/>
                <wp:lineTo x="18724" y="10373"/>
                <wp:lineTo x="17965" y="0"/>
                <wp:lineTo x="16953" y="0"/>
              </wp:wrapPolygon>
            </wp:wrapTight>
            <wp:docPr id="534295154"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95154" name="รูปภาพ 5342951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6235" cy="674370"/>
                    </a:xfrm>
                    <a:prstGeom prst="rect">
                      <a:avLst/>
                    </a:prstGeom>
                  </pic:spPr>
                </pic:pic>
              </a:graphicData>
            </a:graphic>
            <wp14:sizeRelH relativeFrom="page">
              <wp14:pctWidth>0</wp14:pctWidth>
            </wp14:sizeRelH>
            <wp14:sizeRelV relativeFrom="page">
              <wp14:pctHeight>0</wp14:pctHeight>
            </wp14:sizeRelV>
          </wp:anchor>
        </w:drawing>
      </w:r>
    </w:p>
    <w:p w14:paraId="25E16C0F" w14:textId="13F41EBB" w:rsidR="00271E4A" w:rsidRPr="00271E4A" w:rsidRDefault="00271E4A">
      <w:pPr>
        <w:pBdr>
          <w:top w:val="nil"/>
          <w:left w:val="nil"/>
          <w:bottom w:val="nil"/>
          <w:right w:val="nil"/>
          <w:between w:val="nil"/>
        </w:pBdr>
        <w:tabs>
          <w:tab w:val="left" w:pos="1701"/>
        </w:tabs>
        <w:spacing w:after="0"/>
        <w:ind w:firstLine="1440"/>
        <w:jc w:val="both"/>
        <w:rPr>
          <w:rFonts w:ascii="TH SarabunPSK" w:hAnsi="TH SarabunPSK" w:cs="TH SarabunPSK"/>
          <w:color w:val="000000"/>
        </w:rPr>
      </w:pPr>
    </w:p>
    <w:p w14:paraId="502F3B19" w14:textId="3C63B263" w:rsidR="00271E4A" w:rsidRPr="008401DF" w:rsidRDefault="00000000" w:rsidP="00271E4A">
      <w:pPr>
        <w:pStyle w:val="a8"/>
        <w:spacing w:before="0" w:beforeAutospacing="0" w:after="0" w:afterAutospacing="0" w:line="380" w:lineRule="exact"/>
        <w:ind w:right="11"/>
        <w:rPr>
          <w:rFonts w:ascii="TH SarabunPSK" w:hAnsi="TH SarabunPSK" w:cs="TH SarabunPSK"/>
          <w:color w:val="000000" w:themeColor="text1"/>
          <w:sz w:val="32"/>
          <w:szCs w:val="32"/>
        </w:rPr>
      </w:pPr>
      <w:r w:rsidRPr="00271E4A">
        <w:rPr>
          <w:rFonts w:ascii="TH SarabunPSK" w:eastAsia="Sarabun" w:hAnsi="TH SarabunPSK" w:cs="TH SarabunPSK"/>
          <w:color w:val="000000"/>
          <w:sz w:val="32"/>
          <w:szCs w:val="32"/>
        </w:rPr>
        <w:tab/>
      </w:r>
      <w:r w:rsidRPr="00271E4A">
        <w:rPr>
          <w:rFonts w:ascii="TH SarabunPSK" w:eastAsia="Sarabun" w:hAnsi="TH SarabunPSK" w:cs="TH SarabunPSK"/>
          <w:color w:val="000000"/>
          <w:sz w:val="32"/>
          <w:szCs w:val="32"/>
        </w:rPr>
        <w:tab/>
      </w:r>
      <w:r w:rsidRPr="00271E4A">
        <w:rPr>
          <w:rFonts w:ascii="TH SarabunPSK" w:eastAsia="Sarabun" w:hAnsi="TH SarabunPSK" w:cs="TH SarabunPSK"/>
          <w:color w:val="000000"/>
          <w:sz w:val="32"/>
          <w:szCs w:val="32"/>
        </w:rPr>
        <w:tab/>
      </w:r>
      <w:r w:rsidRPr="00271E4A">
        <w:rPr>
          <w:rFonts w:ascii="TH SarabunPSK" w:eastAsia="Sarabun" w:hAnsi="TH SarabunPSK" w:cs="TH SarabunPSK"/>
          <w:color w:val="000000"/>
          <w:sz w:val="32"/>
          <w:szCs w:val="32"/>
        </w:rPr>
        <w:tab/>
        <w:t>Police colonel</w:t>
      </w:r>
      <w:r w:rsidRPr="00271E4A">
        <w:rPr>
          <w:rFonts w:ascii="TH SarabunPSK" w:eastAsia="Sarabun" w:hAnsi="TH SarabunPSK" w:cs="TH SarabunPSK"/>
          <w:color w:val="000000"/>
          <w:sz w:val="32"/>
          <w:szCs w:val="32"/>
        </w:rPr>
        <w:tab/>
      </w:r>
      <w:r w:rsidRPr="00271E4A">
        <w:rPr>
          <w:rFonts w:ascii="TH SarabunPSK" w:eastAsia="Sarabun" w:hAnsi="TH SarabunPSK" w:cs="TH SarabunPSK"/>
          <w:color w:val="000000"/>
          <w:sz w:val="32"/>
          <w:szCs w:val="32"/>
        </w:rPr>
        <w:br/>
      </w:r>
      <w:r w:rsidRPr="00271E4A">
        <w:rPr>
          <w:rFonts w:ascii="TH SarabunPSK" w:eastAsia="Sarabun" w:hAnsi="TH SarabunPSK" w:cs="TH SarabunPSK"/>
          <w:color w:val="000000"/>
          <w:sz w:val="32"/>
          <w:szCs w:val="32"/>
        </w:rPr>
        <w:tab/>
      </w:r>
      <w:r w:rsidRPr="00271E4A">
        <w:rPr>
          <w:rFonts w:ascii="TH SarabunPSK" w:eastAsia="Sarabun" w:hAnsi="TH SarabunPSK" w:cs="TH SarabunPSK"/>
          <w:color w:val="000000"/>
          <w:sz w:val="32"/>
          <w:szCs w:val="32"/>
        </w:rPr>
        <w:tab/>
      </w:r>
      <w:r w:rsidRPr="00271E4A">
        <w:rPr>
          <w:rFonts w:ascii="TH SarabunPSK" w:eastAsia="Sarabun" w:hAnsi="TH SarabunPSK" w:cs="TH SarabunPSK"/>
          <w:color w:val="000000"/>
          <w:sz w:val="32"/>
          <w:szCs w:val="32"/>
        </w:rPr>
        <w:tab/>
      </w:r>
      <w:r w:rsidRPr="00271E4A">
        <w:rPr>
          <w:rFonts w:ascii="TH SarabunPSK" w:eastAsia="Sarabun" w:hAnsi="TH SarabunPSK" w:cs="TH SarabunPSK"/>
          <w:color w:val="000000"/>
          <w:sz w:val="32"/>
          <w:szCs w:val="32"/>
        </w:rPr>
        <w:tab/>
        <w:t xml:space="preserve">    </w:t>
      </w:r>
      <w:r w:rsidR="00271E4A">
        <w:rPr>
          <w:rFonts w:ascii="TH SarabunPSK" w:eastAsia="Sarabun" w:hAnsi="TH SarabunPSK" w:cs="TH SarabunPSK"/>
          <w:color w:val="000000"/>
          <w:sz w:val="32"/>
          <w:szCs w:val="32"/>
        </w:rPr>
        <w:tab/>
      </w:r>
      <w:r w:rsidR="00271E4A">
        <w:rPr>
          <w:rFonts w:ascii="TH SarabunPSK" w:eastAsia="Sarabun" w:hAnsi="TH SarabunPSK" w:cs="TH SarabunPSK"/>
          <w:color w:val="000000"/>
          <w:sz w:val="32"/>
          <w:szCs w:val="32"/>
        </w:rPr>
        <w:tab/>
      </w:r>
      <w:r w:rsidR="00271E4A">
        <w:rPr>
          <w:rFonts w:ascii="TH SarabunPSK" w:eastAsia="Sarabun" w:hAnsi="TH SarabunPSK" w:cs="TH SarabunPSK"/>
          <w:color w:val="000000"/>
          <w:sz w:val="32"/>
          <w:szCs w:val="32"/>
        </w:rPr>
        <w:tab/>
        <w:t xml:space="preserve">                       </w:t>
      </w:r>
      <w:proofErr w:type="gramStart"/>
      <w:r w:rsidR="00271E4A">
        <w:rPr>
          <w:rFonts w:ascii="TH SarabunPSK" w:eastAsia="Sarabun" w:hAnsi="TH SarabunPSK" w:cs="TH SarabunPSK"/>
          <w:color w:val="000000"/>
          <w:sz w:val="32"/>
          <w:szCs w:val="32"/>
        </w:rPr>
        <w:t xml:space="preserve">   </w:t>
      </w:r>
      <w:r w:rsidR="00271E4A" w:rsidRPr="008401DF">
        <w:rPr>
          <w:rFonts w:ascii="TH SarabunPSK" w:hAnsi="TH SarabunPSK" w:cs="TH SarabunPSK"/>
          <w:color w:val="000000" w:themeColor="text1"/>
          <w:sz w:val="32"/>
          <w:szCs w:val="32"/>
        </w:rPr>
        <w:t>(</w:t>
      </w:r>
      <w:proofErr w:type="gramEnd"/>
      <w:r w:rsidR="00271E4A">
        <w:rPr>
          <w:rFonts w:ascii="TH SarabunPSK" w:hAnsi="TH SarabunPSK" w:cs="TH SarabunPSK" w:hint="cs"/>
          <w:color w:val="000000" w:themeColor="text1"/>
          <w:sz w:val="32"/>
          <w:szCs w:val="32"/>
          <w:cs/>
        </w:rPr>
        <w:t xml:space="preserve"> </w:t>
      </w:r>
      <w:proofErr w:type="spellStart"/>
      <w:r w:rsidR="00271E4A">
        <w:rPr>
          <w:rFonts w:ascii="TH SarabunPSK" w:hAnsi="TH SarabunPSK" w:cs="TH SarabunPSK"/>
          <w:color w:val="000000" w:themeColor="text1"/>
          <w:sz w:val="32"/>
          <w:szCs w:val="32"/>
        </w:rPr>
        <w:t>Krittin</w:t>
      </w:r>
      <w:proofErr w:type="spellEnd"/>
      <w:r w:rsidR="00271E4A">
        <w:rPr>
          <w:rFonts w:ascii="TH SarabunPSK" w:hAnsi="TH SarabunPSK" w:cs="TH SarabunPSK" w:hint="cs"/>
          <w:color w:val="000000" w:themeColor="text1"/>
          <w:sz w:val="32"/>
          <w:szCs w:val="32"/>
          <w:cs/>
        </w:rPr>
        <w:t xml:space="preserve">  </w:t>
      </w:r>
      <w:proofErr w:type="spellStart"/>
      <w:r w:rsidR="00271E4A">
        <w:rPr>
          <w:rFonts w:ascii="TH SarabunPSK" w:hAnsi="TH SarabunPSK" w:cs="TH SarabunPSK"/>
          <w:color w:val="000000" w:themeColor="text1"/>
          <w:sz w:val="32"/>
          <w:szCs w:val="32"/>
        </w:rPr>
        <w:t>Kopkumhiran</w:t>
      </w:r>
      <w:proofErr w:type="spellEnd"/>
      <w:r w:rsidR="00271E4A">
        <w:rPr>
          <w:rFonts w:ascii="TH SarabunPSK" w:hAnsi="TH SarabunPSK" w:cs="TH SarabunPSK" w:hint="cs"/>
          <w:color w:val="000000" w:themeColor="text1"/>
          <w:sz w:val="32"/>
          <w:szCs w:val="32"/>
          <w:cs/>
        </w:rPr>
        <w:t xml:space="preserve"> </w:t>
      </w:r>
      <w:r w:rsidR="00271E4A" w:rsidRPr="008401DF">
        <w:rPr>
          <w:rFonts w:ascii="TH SarabunPSK" w:hAnsi="TH SarabunPSK" w:cs="TH SarabunPSK"/>
          <w:color w:val="000000" w:themeColor="text1"/>
          <w:sz w:val="32"/>
          <w:szCs w:val="32"/>
        </w:rPr>
        <w:t>)</w:t>
      </w:r>
    </w:p>
    <w:p w14:paraId="3EFB19C1" w14:textId="64801303" w:rsidR="00271E4A" w:rsidRPr="008401DF" w:rsidRDefault="00271E4A" w:rsidP="00271E4A">
      <w:pPr>
        <w:spacing w:after="0" w:line="240" w:lineRule="auto"/>
        <w:rPr>
          <w:rFonts w:ascii="TH SarabunPSK" w:hAnsi="TH SarabunPSK" w:cs="TH SarabunPSK"/>
          <w:color w:val="000000" w:themeColor="text1"/>
        </w:rPr>
      </w:pPr>
      <w:r w:rsidRPr="008401DF">
        <w:rPr>
          <w:rFonts w:ascii="TH SarabunPSK" w:hAnsi="TH SarabunPSK" w:cs="TH SarabunPSK"/>
          <w:color w:val="000000" w:themeColor="text1"/>
        </w:rPr>
        <w:t xml:space="preserve">     </w:t>
      </w:r>
      <w:r w:rsidRPr="008401DF">
        <w:rPr>
          <w:rFonts w:ascii="TH SarabunPSK" w:hAnsi="TH SarabunPSK" w:cs="TH SarabunPSK"/>
          <w:color w:val="000000" w:themeColor="text1"/>
        </w:rPr>
        <w:tab/>
      </w:r>
      <w:r w:rsidRPr="008401DF">
        <w:rPr>
          <w:rFonts w:ascii="TH SarabunPSK" w:hAnsi="TH SarabunPSK" w:cs="TH SarabunPSK"/>
          <w:color w:val="000000" w:themeColor="text1"/>
        </w:rPr>
        <w:tab/>
      </w:r>
      <w:r w:rsidRPr="008401DF">
        <w:rPr>
          <w:rFonts w:ascii="TH SarabunPSK" w:hAnsi="TH SarabunPSK" w:cs="TH SarabunPSK"/>
          <w:color w:val="000000" w:themeColor="text1"/>
        </w:rPr>
        <w:tab/>
      </w:r>
      <w:r>
        <w:rPr>
          <w:rFonts w:ascii="TH SarabunPSK" w:hAnsi="TH SarabunPSK" w:cs="TH SarabunPSK"/>
          <w:color w:val="000000" w:themeColor="text1"/>
        </w:rPr>
        <w:tab/>
        <w:t xml:space="preserve">  </w:t>
      </w:r>
      <w:r w:rsidRPr="008401DF">
        <w:rPr>
          <w:rFonts w:ascii="TH SarabunPSK" w:hAnsi="TH SarabunPSK" w:cs="TH SarabunPSK"/>
          <w:color w:val="000000" w:themeColor="text1"/>
        </w:rPr>
        <w:t xml:space="preserve">   </w:t>
      </w:r>
      <w:r w:rsidRPr="008401DF">
        <w:rPr>
          <w:rFonts w:ascii="TH SarabunPSK" w:hAnsi="TH SarabunPSK" w:cs="TH SarabunPSK"/>
          <w:color w:val="000000" w:themeColor="text1"/>
          <w:spacing w:val="-2"/>
        </w:rPr>
        <w:t xml:space="preserve">Superintendent of </w:t>
      </w:r>
      <w:proofErr w:type="spellStart"/>
      <w:r>
        <w:rPr>
          <w:rFonts w:ascii="TH SarabunPSK" w:hAnsi="TH SarabunPSK" w:cs="TH SarabunPSK"/>
          <w:color w:val="000000" w:themeColor="text1"/>
        </w:rPr>
        <w:t>Nonsung</w:t>
      </w:r>
      <w:proofErr w:type="spellEnd"/>
      <w:r w:rsidRPr="008401DF">
        <w:rPr>
          <w:rFonts w:ascii="TH SarabunPSK" w:hAnsi="TH SarabunPSK" w:cs="TH SarabunPSK"/>
          <w:color w:val="000000" w:themeColor="text1"/>
        </w:rPr>
        <w:t xml:space="preserve"> </w:t>
      </w:r>
      <w:r>
        <w:rPr>
          <w:rFonts w:ascii="TH SarabunPSK" w:hAnsi="TH SarabunPSK" w:cs="TH SarabunPSK"/>
          <w:color w:val="000000" w:themeColor="text1"/>
        </w:rPr>
        <w:t xml:space="preserve">Provincial </w:t>
      </w:r>
      <w:r w:rsidRPr="008401DF">
        <w:rPr>
          <w:rFonts w:ascii="TH SarabunPSK" w:hAnsi="TH SarabunPSK" w:cs="TH SarabunPSK"/>
          <w:color w:val="000000" w:themeColor="text1"/>
        </w:rPr>
        <w:t>Police Station</w:t>
      </w:r>
    </w:p>
    <w:p w14:paraId="23B92F70" w14:textId="1B8390B6" w:rsidR="00D0668E" w:rsidRPr="00271E4A" w:rsidRDefault="00000000" w:rsidP="00271E4A">
      <w:pPr>
        <w:pBdr>
          <w:top w:val="nil"/>
          <w:left w:val="nil"/>
          <w:bottom w:val="nil"/>
          <w:right w:val="nil"/>
          <w:between w:val="nil"/>
        </w:pBdr>
        <w:tabs>
          <w:tab w:val="left" w:pos="1701"/>
        </w:tabs>
        <w:spacing w:after="0"/>
        <w:rPr>
          <w:rFonts w:ascii="TH SarabunPSK" w:hAnsi="TH SarabunPSK" w:cs="TH SarabunPSK"/>
          <w:color w:val="000000"/>
        </w:rPr>
      </w:pPr>
      <w:r w:rsidRPr="00271E4A">
        <w:rPr>
          <w:rFonts w:ascii="TH SarabunPSK" w:hAnsi="TH SarabunPSK" w:cs="TH SarabunPSK"/>
          <w:color w:val="000000"/>
        </w:rPr>
        <w:br/>
      </w:r>
      <w:r w:rsidRPr="00271E4A">
        <w:rPr>
          <w:rFonts w:ascii="TH SarabunPSK" w:hAnsi="TH SarabunPSK" w:cs="TH SarabunPSK"/>
          <w:color w:val="000000"/>
        </w:rPr>
        <w:tab/>
      </w:r>
      <w:r w:rsidRPr="00271E4A">
        <w:rPr>
          <w:rFonts w:ascii="TH SarabunPSK" w:hAnsi="TH SarabunPSK" w:cs="TH SarabunPSK"/>
          <w:color w:val="000000"/>
        </w:rPr>
        <w:tab/>
      </w:r>
      <w:r w:rsidRPr="00271E4A">
        <w:rPr>
          <w:rFonts w:ascii="TH SarabunPSK" w:hAnsi="TH SarabunPSK" w:cs="TH SarabunPSK"/>
          <w:color w:val="000000"/>
        </w:rPr>
        <w:tab/>
      </w:r>
      <w:r w:rsidRPr="00271E4A">
        <w:rPr>
          <w:rFonts w:ascii="TH SarabunPSK" w:hAnsi="TH SarabunPSK" w:cs="TH SarabunPSK"/>
          <w:color w:val="000000"/>
        </w:rPr>
        <w:tab/>
      </w:r>
      <w:r w:rsidRPr="00271E4A">
        <w:rPr>
          <w:rFonts w:ascii="TH SarabunPSK" w:hAnsi="TH SarabunPSK" w:cs="TH SarabunPSK"/>
          <w:color w:val="000000"/>
        </w:rPr>
        <w:tab/>
      </w:r>
      <w:r w:rsidRPr="00271E4A">
        <w:rPr>
          <w:rFonts w:ascii="TH SarabunPSK" w:hAnsi="TH SarabunPSK" w:cs="TH SarabunPSK"/>
          <w:color w:val="000000"/>
        </w:rPr>
        <w:tab/>
        <w:t xml:space="preserve">       </w:t>
      </w:r>
    </w:p>
    <w:sectPr w:rsidR="00D0668E" w:rsidRPr="00271E4A">
      <w:pgSz w:w="12240" w:h="15840"/>
      <w:pgMar w:top="851"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rabun">
    <w:altName w:val="Browallia New"/>
    <w:charset w:val="00"/>
    <w:family w:val="auto"/>
    <w:pitch w:val="variable"/>
    <w:sig w:usb0="21000007" w:usb1="00000001" w:usb2="00000000" w:usb3="00000000" w:csb0="00010193"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68E"/>
    <w:rsid w:val="00271E4A"/>
    <w:rsid w:val="00B47FFD"/>
    <w:rsid w:val="00D0668E"/>
    <w:rsid w:val="00E97A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D580"/>
  <w15:docId w15:val="{DC5E8301-A653-4EE4-B5C5-53432DB1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w:eastAsia="Sarabun" w:hAnsi="Sarabun" w:cs="Sarabun"/>
        <w:sz w:val="32"/>
        <w:szCs w:val="32"/>
        <w:lang w:val="e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hwtze">
    <w:name w:val="hwtze"/>
    <w:basedOn w:val="a0"/>
    <w:rsid w:val="000D0278"/>
  </w:style>
  <w:style w:type="character" w:customStyle="1" w:styleId="rynqvb">
    <w:name w:val="rynqvb"/>
    <w:basedOn w:val="a0"/>
    <w:rsid w:val="000D0278"/>
  </w:style>
  <w:style w:type="paragraph" w:styleId="a4">
    <w:name w:val="List Paragraph"/>
    <w:basedOn w:val="a"/>
    <w:uiPriority w:val="34"/>
    <w:qFormat/>
    <w:rsid w:val="00781693"/>
    <w:pPr>
      <w:ind w:left="720"/>
      <w:contextualSpacing/>
    </w:pPr>
    <w:rPr>
      <w:rFonts w:cs="Angsana New"/>
      <w:szCs w:val="40"/>
    </w:rPr>
  </w:style>
  <w:style w:type="paragraph" w:styleId="a5">
    <w:name w:val="Balloon Text"/>
    <w:basedOn w:val="a"/>
    <w:link w:val="a6"/>
    <w:uiPriority w:val="99"/>
    <w:semiHidden/>
    <w:unhideWhenUsed/>
    <w:rsid w:val="00735F15"/>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735F15"/>
    <w:rPr>
      <w:rFonts w:ascii="Tahoma" w:hAnsi="Tahoma" w:cs="Angsana New"/>
      <w:sz w:val="16"/>
      <w:szCs w:val="20"/>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Normal (Web)"/>
    <w:basedOn w:val="a"/>
    <w:uiPriority w:val="99"/>
    <w:unhideWhenUsed/>
    <w:rsid w:val="00271E4A"/>
    <w:pPr>
      <w:spacing w:before="100" w:beforeAutospacing="1" w:after="100" w:afterAutospacing="1" w:line="240" w:lineRule="auto"/>
    </w:pPr>
    <w:rPr>
      <w:rFonts w:ascii="Angsana New" w:eastAsia="Times New Roman" w:hAnsi="Angsana New" w:cs="Angsana New"/>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pnruT8UtLaztbt5vfUq/STF+vw==">CgMxLjAyCGguZ2pkZ3hzOAByITFkd2pYRXNQeS12dnhXVEMtcDE1WEpHRU4xdDNtMm1Kdw==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Jamlong Narasranoi</dc:creator>
  <cp:lastModifiedBy>ACER</cp:lastModifiedBy>
  <cp:revision>2</cp:revision>
  <dcterms:created xsi:type="dcterms:W3CDTF">2025-03-11T06:12:00Z</dcterms:created>
  <dcterms:modified xsi:type="dcterms:W3CDTF">2025-03-11T06:12:00Z</dcterms:modified>
</cp:coreProperties>
</file>